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30" w:rsidRPr="00752758" w:rsidRDefault="00A72F77" w:rsidP="00A72F77">
      <w:pPr>
        <w:ind w:left="-851" w:right="-851"/>
        <w:jc w:val="center"/>
        <w:rPr>
          <w:rFonts w:ascii="Times New Roman" w:hAnsi="Times New Roman" w:cs="Times New Roman"/>
          <w:b/>
          <w:shadow/>
          <w:sz w:val="24"/>
          <w:szCs w:val="24"/>
          <w:lang w:val="en-US"/>
        </w:rPr>
      </w:pPr>
      <w:r w:rsidRPr="00752758">
        <w:rPr>
          <w:rFonts w:ascii="Times New Roman" w:hAnsi="Times New Roman" w:cs="Times New Roman"/>
          <w:b/>
          <w:shadow/>
          <w:sz w:val="24"/>
          <w:szCs w:val="24"/>
          <w:lang w:val="en-US"/>
        </w:rPr>
        <w:t>THE PRESENT SIMPLE (INDEFINITE) TENSE</w:t>
      </w:r>
    </w:p>
    <w:p w:rsidR="00347BE1" w:rsidRPr="00A72F77" w:rsidRDefault="00347BE1" w:rsidP="00A72F77">
      <w:pPr>
        <w:ind w:left="-851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A72F77">
        <w:rPr>
          <w:rFonts w:ascii="Times New Roman" w:hAnsi="Times New Roman" w:cs="Times New Roman"/>
          <w:b/>
          <w:sz w:val="26"/>
          <w:szCs w:val="26"/>
          <w:u w:val="single"/>
          <w:lang w:val="ru-RU"/>
        </w:rPr>
        <w:t>Образование</w:t>
      </w:r>
    </w:p>
    <w:p w:rsidR="00347BE1" w:rsidRPr="00752758" w:rsidRDefault="00347BE1" w:rsidP="00A72F77">
      <w:pPr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Present</w:t>
      </w: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Simple</w:t>
      </w: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Indefinite</w:t>
      </w: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образуется от инфинитива без частицы 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. В 3-ем лице ед. числа добавляется окончание 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ru-RU"/>
        </w:rPr>
        <w:t>-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(</w:t>
      </w:r>
      <w:r w:rsidR="00A72F77" w:rsidRPr="00752758">
        <w:rPr>
          <w:rFonts w:ascii="Times New Roman" w:hAnsi="Times New Roman" w:cs="Times New Roman"/>
          <w:b/>
          <w:i/>
          <w:sz w:val="24"/>
          <w:szCs w:val="24"/>
          <w:lang w:val="ru-RU"/>
        </w:rPr>
        <w:t>-</w:t>
      </w:r>
      <w:proofErr w:type="spellStart"/>
      <w:r w:rsidRPr="00752758">
        <w:rPr>
          <w:rFonts w:ascii="Times New Roman" w:hAnsi="Times New Roman" w:cs="Times New Roman"/>
          <w:b/>
          <w:i/>
          <w:sz w:val="24"/>
          <w:szCs w:val="24"/>
          <w:lang w:val="en-US"/>
        </w:rPr>
        <w:t>es</w:t>
      </w:r>
      <w:proofErr w:type="spellEnd"/>
      <w:r w:rsidRPr="0075275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/ -</w:t>
      </w:r>
      <w:proofErr w:type="spellStart"/>
      <w:r w:rsidRPr="00752758">
        <w:rPr>
          <w:rFonts w:ascii="Times New Roman" w:hAnsi="Times New Roman" w:cs="Times New Roman"/>
          <w:b/>
          <w:i/>
          <w:sz w:val="24"/>
          <w:szCs w:val="24"/>
          <w:lang w:val="en-US"/>
        </w:rPr>
        <w:t>ies</w:t>
      </w:r>
      <w:proofErr w:type="spellEnd"/>
      <w:r w:rsidRPr="00752758">
        <w:rPr>
          <w:rFonts w:ascii="Times New Roman" w:hAnsi="Times New Roman" w:cs="Times New Roman"/>
          <w:b/>
          <w:i/>
          <w:sz w:val="24"/>
          <w:szCs w:val="24"/>
          <w:lang w:val="ru-RU"/>
        </w:rPr>
        <w:t>)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. В вопросительных и отрицательных предложениях используется </w:t>
      </w:r>
      <w:r w:rsidR="00A72F77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вспомогательный глагол 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en-US"/>
        </w:rPr>
        <w:t>do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(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en-US"/>
        </w:rPr>
        <w:t>does</w:t>
      </w:r>
      <w:r w:rsidRPr="00752758">
        <w:rPr>
          <w:rFonts w:ascii="Times New Roman" w:hAnsi="Times New Roman" w:cs="Times New Roman"/>
          <w:b/>
          <w:i/>
          <w:sz w:val="24"/>
          <w:szCs w:val="24"/>
          <w:lang w:val="ru-RU"/>
        </w:rPr>
        <w:t>)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72F77" w:rsidRPr="00A72F77" w:rsidRDefault="00A72F77" w:rsidP="00A72F77">
      <w:pPr>
        <w:ind w:left="-851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35"/>
        <w:gridCol w:w="851"/>
        <w:gridCol w:w="1275"/>
        <w:gridCol w:w="993"/>
        <w:gridCol w:w="850"/>
        <w:gridCol w:w="992"/>
        <w:gridCol w:w="1276"/>
      </w:tblGrid>
      <w:tr w:rsidR="00347BE1" w:rsidRPr="00A72F77" w:rsidTr="005E4EF2">
        <w:trPr>
          <w:trHeight w:val="220"/>
        </w:trPr>
        <w:tc>
          <w:tcPr>
            <w:tcW w:w="2836" w:type="dxa"/>
            <w:gridSpan w:val="2"/>
          </w:tcPr>
          <w:p w:rsidR="00347BE1" w:rsidRPr="00A72F77" w:rsidRDefault="00C32DD2" w:rsidP="005E4E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be-BY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133.2pt;margin-top:-.3pt;width:0;height:208.5pt;z-index:251668480" o:connectortype="straight"/>
              </w:pict>
            </w:r>
            <w:r w:rsidR="00347BE1" w:rsidRPr="00A72F77"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119" w:type="dxa"/>
            <w:gridSpan w:val="3"/>
          </w:tcPr>
          <w:p w:rsidR="00347BE1" w:rsidRPr="00A72F77" w:rsidRDefault="00C32DD2" w:rsidP="005E4E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be-BY" w:eastAsia="en-US"/>
              </w:rPr>
              <w:pict>
                <v:shape id="_x0000_s1027" type="#_x0000_t32" style="position:absolute;left:0;text-align:left;margin-left:147.3pt;margin-top:-.3pt;width:.05pt;height:208.5pt;z-index:251661312;mso-position-horizontal-relative:text;mso-position-vertical-relative:text" o:connectortype="straight"/>
              </w:pict>
            </w:r>
            <w:r w:rsidR="00347BE1" w:rsidRPr="00A72F77"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3118" w:type="dxa"/>
            <w:gridSpan w:val="3"/>
          </w:tcPr>
          <w:p w:rsidR="00347BE1" w:rsidRPr="00A72F77" w:rsidRDefault="00347BE1" w:rsidP="005E4E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</w:pPr>
            <w:r w:rsidRPr="00A72F77"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347BE1" w:rsidRPr="00A72F77" w:rsidTr="00347BE1">
        <w:trPr>
          <w:trHeight w:val="790"/>
        </w:trPr>
        <w:tc>
          <w:tcPr>
            <w:tcW w:w="1101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347BE1" w:rsidRPr="00A72F77" w:rsidRDefault="00347BE1" w:rsidP="00347B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347BE1" w:rsidRPr="00A72F77" w:rsidRDefault="00347BE1" w:rsidP="00347BE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5" w:type="dxa"/>
            <w:vMerge w:val="restart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work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7BE1" w:rsidRPr="00A72F77" w:rsidRDefault="00C32DD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be-BY" w:eastAsia="be-BY"/>
              </w:rPr>
              <w:pict>
                <v:shape id="_x0000_s1036" type="#_x0000_t32" style="position:absolute;margin-left:-5.5pt;margin-top:69.9pt;width:83.65pt;height:0;z-index:251670528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be-BY" w:eastAsia="be-BY"/>
              </w:rPr>
              <w:pict>
                <v:shape id="_x0000_s1035" type="#_x0000_t32" style="position:absolute;margin-left:-5.5pt;margin-top:-.2pt;width:83.65pt;height:0;z-index:251669504" o:connectortype="straight"/>
              </w:pict>
            </w:r>
          </w:p>
          <w:p w:rsidR="00347BE1" w:rsidRPr="00A72F77" w:rsidRDefault="00347BE1" w:rsidP="00347B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347BE1" w:rsidP="00347BE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works</w:t>
            </w: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1776B2" w:rsidP="001776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</w:t>
            </w:r>
          </w:p>
        </w:tc>
        <w:tc>
          <w:tcPr>
            <w:tcW w:w="851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275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7BE1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 not (don’t)</w:t>
            </w:r>
          </w:p>
        </w:tc>
        <w:tc>
          <w:tcPr>
            <w:tcW w:w="993" w:type="dxa"/>
            <w:vMerge w:val="restart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7BE1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</w:t>
            </w:r>
          </w:p>
        </w:tc>
        <w:tc>
          <w:tcPr>
            <w:tcW w:w="992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276" w:type="dxa"/>
            <w:vMerge w:val="restart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</w:t>
            </w: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347BE1" w:rsidRPr="00A72F77" w:rsidTr="00347BE1">
        <w:trPr>
          <w:trHeight w:val="842"/>
        </w:trPr>
        <w:tc>
          <w:tcPr>
            <w:tcW w:w="1101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  <w:p w:rsidR="00347BE1" w:rsidRPr="00A72F77" w:rsidRDefault="00347BE1" w:rsidP="00347BE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5" w:type="dxa"/>
            <w:vMerge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275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7BE1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does not (doesn’t)</w:t>
            </w:r>
          </w:p>
        </w:tc>
        <w:tc>
          <w:tcPr>
            <w:tcW w:w="993" w:type="dxa"/>
            <w:vMerge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7BE1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Does</w:t>
            </w:r>
          </w:p>
        </w:tc>
        <w:tc>
          <w:tcPr>
            <w:tcW w:w="992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</w:tc>
        <w:tc>
          <w:tcPr>
            <w:tcW w:w="1276" w:type="dxa"/>
            <w:vMerge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BE1" w:rsidRPr="00A72F77" w:rsidTr="00347BE1">
        <w:trPr>
          <w:trHeight w:val="1301"/>
        </w:trPr>
        <w:tc>
          <w:tcPr>
            <w:tcW w:w="1101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347BE1" w:rsidRPr="00A72F77" w:rsidRDefault="00347BE1" w:rsidP="00347B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  <w:p w:rsidR="00347BE1" w:rsidRPr="00A72F77" w:rsidRDefault="00347BE1" w:rsidP="005E4E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5" w:type="dxa"/>
            <w:vMerge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75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 not (don’t)</w:t>
            </w:r>
          </w:p>
        </w:tc>
        <w:tc>
          <w:tcPr>
            <w:tcW w:w="993" w:type="dxa"/>
            <w:vMerge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47BE1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</w:t>
            </w:r>
          </w:p>
        </w:tc>
        <w:tc>
          <w:tcPr>
            <w:tcW w:w="992" w:type="dxa"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76" w:type="dxa"/>
            <w:vMerge/>
          </w:tcPr>
          <w:p w:rsidR="00347BE1" w:rsidRPr="00A72F77" w:rsidRDefault="00347BE1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BE1" w:rsidRPr="00A72F77" w:rsidRDefault="00347BE1">
      <w:pPr>
        <w:rPr>
          <w:rFonts w:ascii="Times New Roman" w:hAnsi="Times New Roman" w:cs="Times New Roman"/>
          <w:lang w:val="en-US"/>
        </w:rPr>
      </w:pPr>
    </w:p>
    <w:p w:rsidR="001776B2" w:rsidRPr="00752758" w:rsidRDefault="001776B2" w:rsidP="00A72F77">
      <w:pPr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ru-RU"/>
        </w:rPr>
        <w:t>Глагол ‘</w:t>
      </w:r>
      <w:r w:rsidRPr="00752758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52758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’ в 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в вопросительных и отрицательных предложениях употребляется без вспомогательного глагола ‘</w:t>
      </w:r>
      <w:r w:rsidRPr="00752758">
        <w:rPr>
          <w:rFonts w:ascii="Times New Roman" w:hAnsi="Times New Roman" w:cs="Times New Roman"/>
          <w:i/>
          <w:sz w:val="24"/>
          <w:szCs w:val="24"/>
          <w:lang w:val="en-US"/>
        </w:rPr>
        <w:t>do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’.</w:t>
      </w:r>
    </w:p>
    <w:p w:rsidR="00A72F77" w:rsidRPr="00A72F77" w:rsidRDefault="00A72F77" w:rsidP="00A72F77">
      <w:pPr>
        <w:ind w:left="-851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35"/>
        <w:gridCol w:w="1383"/>
        <w:gridCol w:w="1736"/>
        <w:gridCol w:w="1383"/>
        <w:gridCol w:w="1735"/>
      </w:tblGrid>
      <w:tr w:rsidR="001776B2" w:rsidRPr="00A72F77" w:rsidTr="005E4EF2">
        <w:trPr>
          <w:trHeight w:val="220"/>
        </w:trPr>
        <w:tc>
          <w:tcPr>
            <w:tcW w:w="2836" w:type="dxa"/>
            <w:gridSpan w:val="2"/>
          </w:tcPr>
          <w:p w:rsidR="001776B2" w:rsidRPr="00A72F77" w:rsidRDefault="00C32DD2" w:rsidP="005E4E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be-BY" w:eastAsia="en-US"/>
              </w:rPr>
              <w:pict>
                <v:shape id="_x0000_s1038" type="#_x0000_t32" style="position:absolute;left:0;text-align:left;margin-left:133.2pt;margin-top:-.3pt;width:0;height:208.5pt;z-index:251673600" o:connectortype="straight"/>
              </w:pict>
            </w:r>
            <w:r w:rsidR="001776B2" w:rsidRPr="00A72F77"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  <w:t>Утверждение</w:t>
            </w:r>
          </w:p>
        </w:tc>
        <w:tc>
          <w:tcPr>
            <w:tcW w:w="3119" w:type="dxa"/>
            <w:gridSpan w:val="2"/>
          </w:tcPr>
          <w:p w:rsidR="001776B2" w:rsidRPr="00A72F77" w:rsidRDefault="00C32DD2" w:rsidP="005E4E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be-BY" w:eastAsia="en-US"/>
              </w:rPr>
              <w:pict>
                <v:shape id="_x0000_s1037" type="#_x0000_t32" style="position:absolute;left:0;text-align:left;margin-left:147.3pt;margin-top:-.3pt;width:.05pt;height:208.5pt;z-index:251672576;mso-position-horizontal-relative:text;mso-position-vertical-relative:text" o:connectortype="straight"/>
              </w:pict>
            </w:r>
            <w:r w:rsidR="001776B2" w:rsidRPr="00A72F77"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  <w:t>Отрицание</w:t>
            </w:r>
          </w:p>
        </w:tc>
        <w:tc>
          <w:tcPr>
            <w:tcW w:w="3118" w:type="dxa"/>
            <w:gridSpan w:val="2"/>
          </w:tcPr>
          <w:p w:rsidR="001776B2" w:rsidRPr="00A72F77" w:rsidRDefault="001776B2" w:rsidP="005E4E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</w:pPr>
            <w:r w:rsidRPr="00A72F77">
              <w:rPr>
                <w:rFonts w:ascii="Times New Roman" w:hAnsi="Times New Roman" w:cs="Times New Roman"/>
                <w:b/>
                <w:i/>
                <w:sz w:val="24"/>
                <w:szCs w:val="24"/>
                <w:shd w:val="pct15" w:color="auto" w:fill="FFFFFF"/>
              </w:rPr>
              <w:t>Вопрос</w:t>
            </w:r>
          </w:p>
        </w:tc>
      </w:tr>
      <w:tr w:rsidR="001776B2" w:rsidRPr="00A72F77" w:rsidTr="001776B2">
        <w:trPr>
          <w:trHeight w:val="790"/>
        </w:trPr>
        <w:tc>
          <w:tcPr>
            <w:tcW w:w="1101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1776B2" w:rsidRPr="00A72F77" w:rsidRDefault="001776B2" w:rsidP="005E4E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5" w:type="dxa"/>
            <w:vMerge w:val="restart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am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are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C32DD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be-BY" w:eastAsia="be-BY"/>
              </w:rPr>
              <w:pict>
                <v:shape id="_x0000_s1052" type="#_x0000_t32" style="position:absolute;margin-left:-5.5pt;margin-top:69.9pt;width:83.65pt;height:0;z-index:251683840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be-BY" w:eastAsia="be-BY"/>
              </w:rPr>
              <w:pict>
                <v:shape id="_x0000_s1051" type="#_x0000_t32" style="position:absolute;margin-left:-5.5pt;margin-top:-.2pt;width:83.65pt;height:0;z-index:251682816" o:connectortype="straight"/>
              </w:pic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A72F77"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are</w:t>
            </w:r>
          </w:p>
        </w:tc>
        <w:tc>
          <w:tcPr>
            <w:tcW w:w="1383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6" w:type="dxa"/>
            <w:vMerge w:val="restart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am not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are not (aren’t)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C32DD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be-BY" w:eastAsia="be-BY"/>
              </w:rPr>
              <w:pict>
                <v:shape id="_x0000_s1053" type="#_x0000_t32" style="position:absolute;margin-left:-5.25pt;margin-top:-.2pt;width:83.45pt;height:0;z-index:251684864" o:connectortype="straight"/>
              </w:pict>
            </w:r>
          </w:p>
          <w:p w:rsidR="00A72F77" w:rsidRPr="00C32DD2" w:rsidRDefault="00A72F77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 not (isn’t)</w:t>
            </w:r>
            <w:r w:rsidR="00C32DD2">
              <w:rPr>
                <w:rFonts w:ascii="Times New Roman" w:hAnsi="Times New Roman" w:cs="Times New Roman"/>
                <w:noProof/>
                <w:sz w:val="24"/>
                <w:szCs w:val="24"/>
                <w:lang w:val="be-BY" w:eastAsia="be-BY"/>
              </w:rPr>
              <w:pict>
                <v:shape id="_x0000_s1054" type="#_x0000_t32" style="position:absolute;margin-left:-5.25pt;margin-top:42.3pt;width:83.45pt;height:0;z-index:251685888;mso-position-horizontal-relative:text;mso-position-vertical-relative:text" o:connectortype="straight"/>
              </w:pict>
            </w: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C32DD2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2F77" w:rsidRPr="00C32DD2" w:rsidRDefault="00A72F77" w:rsidP="001776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are not (aren’t)</w:t>
            </w:r>
          </w:p>
        </w:tc>
        <w:tc>
          <w:tcPr>
            <w:tcW w:w="1383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Am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Are</w:t>
            </w:r>
          </w:p>
        </w:tc>
        <w:tc>
          <w:tcPr>
            <w:tcW w:w="1735" w:type="dxa"/>
            <w:vMerge w:val="restart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A72F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1776B2" w:rsidRPr="00A72F77" w:rsidRDefault="001776B2" w:rsidP="00A72F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C32DD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be-BY" w:eastAsia="be-BY"/>
              </w:rPr>
              <w:pict>
                <v:shape id="_x0000_s1055" type="#_x0000_t32" style="position:absolute;margin-left:-5.75pt;margin-top:-.2pt;width:87.3pt;height:0;z-index:251686912" o:connectortype="straight"/>
              </w:pict>
            </w:r>
          </w:p>
          <w:p w:rsidR="001776B2" w:rsidRPr="00A72F77" w:rsidRDefault="001776B2" w:rsidP="00A72F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1776B2" w:rsidRPr="00A72F77" w:rsidRDefault="001776B2" w:rsidP="00A72F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="00C32DD2">
              <w:rPr>
                <w:rFonts w:ascii="Times New Roman" w:hAnsi="Times New Roman" w:cs="Times New Roman"/>
                <w:noProof/>
                <w:sz w:val="24"/>
                <w:szCs w:val="24"/>
                <w:lang w:val="be-BY" w:eastAsia="be-BY"/>
              </w:rPr>
              <w:pict>
                <v:shape id="_x0000_s1056" type="#_x0000_t32" style="position:absolute;left:0;text-align:left;margin-left:-5.75pt;margin-top:42.3pt;width:87.3pt;height:0;z-index:251687936;mso-position-horizontal-relative:text;mso-position-vertical-relative:text" o:connectortype="straight"/>
              </w:pict>
            </w:r>
          </w:p>
          <w:p w:rsidR="001776B2" w:rsidRPr="00A72F77" w:rsidRDefault="001776B2" w:rsidP="00A72F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1776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1776B2" w:rsidRPr="00A72F77" w:rsidRDefault="001776B2" w:rsidP="001776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1776B2" w:rsidRPr="00A72F77" w:rsidRDefault="001776B2" w:rsidP="001776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</w:tc>
      </w:tr>
      <w:tr w:rsidR="001776B2" w:rsidRPr="00A72F77" w:rsidTr="001776B2">
        <w:trPr>
          <w:trHeight w:val="842"/>
        </w:trPr>
        <w:tc>
          <w:tcPr>
            <w:tcW w:w="1101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5" w:type="dxa"/>
            <w:vMerge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6" w:type="dxa"/>
            <w:vMerge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72F77" w:rsidRDefault="00A72F77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35" w:type="dxa"/>
            <w:vMerge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6B2" w:rsidRPr="00A72F77" w:rsidTr="001776B2">
        <w:trPr>
          <w:trHeight w:val="1301"/>
        </w:trPr>
        <w:tc>
          <w:tcPr>
            <w:tcW w:w="1101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  <w:p w:rsidR="001776B2" w:rsidRPr="00A72F77" w:rsidRDefault="001776B2" w:rsidP="005E4E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5" w:type="dxa"/>
            <w:vMerge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36" w:type="dxa"/>
            <w:vMerge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776B2" w:rsidRPr="00A72F77" w:rsidRDefault="001776B2" w:rsidP="005E4EF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72F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Are</w:t>
            </w:r>
          </w:p>
        </w:tc>
        <w:tc>
          <w:tcPr>
            <w:tcW w:w="1735" w:type="dxa"/>
            <w:vMerge/>
          </w:tcPr>
          <w:p w:rsidR="001776B2" w:rsidRPr="00A72F77" w:rsidRDefault="001776B2" w:rsidP="005E4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758" w:rsidRDefault="00752758">
      <w:pPr>
        <w:rPr>
          <w:rFonts w:ascii="Times New Roman" w:hAnsi="Times New Roman" w:cs="Times New Roman"/>
          <w:lang w:val="en-US"/>
        </w:rPr>
      </w:pPr>
    </w:p>
    <w:p w:rsidR="00EF4584" w:rsidRPr="00EF4584" w:rsidRDefault="00EF4584">
      <w:pPr>
        <w:rPr>
          <w:rFonts w:ascii="Times New Roman" w:hAnsi="Times New Roman" w:cs="Times New Roman"/>
          <w:lang w:val="en-US"/>
        </w:rPr>
      </w:pPr>
    </w:p>
    <w:p w:rsidR="001776B2" w:rsidRPr="00A72F77" w:rsidRDefault="00F450F4" w:rsidP="00A72F77">
      <w:pPr>
        <w:ind w:left="-85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72F77">
        <w:rPr>
          <w:rFonts w:ascii="Times New Roman" w:hAnsi="Times New Roman" w:cs="Times New Roman"/>
          <w:b/>
          <w:sz w:val="24"/>
          <w:szCs w:val="24"/>
        </w:rPr>
        <w:t>Прав</w:t>
      </w:r>
      <w:r w:rsidRPr="00A72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ила </w:t>
      </w:r>
      <w:r w:rsidR="005E0368">
        <w:rPr>
          <w:rFonts w:ascii="Times New Roman" w:hAnsi="Times New Roman" w:cs="Times New Roman"/>
          <w:b/>
          <w:sz w:val="24"/>
          <w:szCs w:val="24"/>
          <w:lang w:val="ru-RU"/>
        </w:rPr>
        <w:t>добавлений окончаний к глаголам</w:t>
      </w:r>
      <w:r w:rsidRPr="00A72F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 лица ед. числа</w:t>
      </w:r>
    </w:p>
    <w:p w:rsidR="00F450F4" w:rsidRPr="00EF4584" w:rsidRDefault="00A72F77" w:rsidP="00A72F77">
      <w:pPr>
        <w:pStyle w:val="a4"/>
        <w:numPr>
          <w:ilvl w:val="0"/>
          <w:numId w:val="1"/>
        </w:numPr>
        <w:ind w:left="-851" w:right="-851"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общим правилом, глаголы 3 лица ед. числа образуются с помощью окончания </w:t>
      </w:r>
      <w:r w:rsidR="00F450F4" w:rsidRPr="00EF4584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F450F4" w:rsidRPr="00EF458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works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drives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plays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runs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72F77" w:rsidRPr="00EF4584" w:rsidRDefault="00A72F77" w:rsidP="00A72F77">
      <w:pPr>
        <w:pStyle w:val="a4"/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752758" w:rsidRPr="00EF4584" w:rsidRDefault="00A72F77" w:rsidP="00752758">
      <w:pPr>
        <w:pStyle w:val="a4"/>
        <w:numPr>
          <w:ilvl w:val="0"/>
          <w:numId w:val="1"/>
        </w:numPr>
        <w:ind w:left="-851" w:hanging="12"/>
        <w:rPr>
          <w:rFonts w:ascii="Times New Roman" w:hAnsi="Times New Roman" w:cs="Times New Roman"/>
          <w:sz w:val="24"/>
          <w:szCs w:val="24"/>
          <w:lang w:val="en-US"/>
        </w:rPr>
      </w:pPr>
      <w:r w:rsidRPr="00C32DD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глаголам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оканчивающимся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-o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-g, -s, -x, -</w:t>
      </w:r>
      <w:proofErr w:type="spellStart"/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proofErr w:type="spellEnd"/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sh</w:t>
      </w:r>
      <w:proofErr w:type="spellEnd"/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добавляется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окончание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50F4" w:rsidRPr="00EF4584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proofErr w:type="spellStart"/>
      <w:r w:rsidR="00F450F4" w:rsidRPr="00EF4584">
        <w:rPr>
          <w:rFonts w:ascii="Times New Roman" w:hAnsi="Times New Roman" w:cs="Times New Roman"/>
          <w:b/>
          <w:sz w:val="24"/>
          <w:szCs w:val="24"/>
          <w:lang w:val="en-US"/>
        </w:rPr>
        <w:t>es</w:t>
      </w:r>
      <w:proofErr w:type="spellEnd"/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does, goes, misses, mixes, catches, pushes, judges, finishes, manages, matches</w:t>
      </w:r>
      <w:r w:rsidR="00F450F4" w:rsidRPr="00EF458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2758" w:rsidRPr="00EF4584" w:rsidRDefault="00752758" w:rsidP="00752758">
      <w:pPr>
        <w:pStyle w:val="a4"/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450F4" w:rsidRPr="00EF4584" w:rsidRDefault="00A72F77" w:rsidP="005E0368">
      <w:pPr>
        <w:pStyle w:val="a4"/>
        <w:numPr>
          <w:ilvl w:val="0"/>
          <w:numId w:val="1"/>
        </w:numPr>
        <w:ind w:left="-851" w:right="-851" w:hanging="11"/>
        <w:rPr>
          <w:rFonts w:ascii="Times New Roman" w:hAnsi="Times New Roman" w:cs="Times New Roman"/>
          <w:sz w:val="24"/>
          <w:szCs w:val="24"/>
          <w:lang w:val="ru-RU"/>
        </w:rPr>
      </w:pPr>
      <w:r w:rsidRPr="00C32DD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К глаголам, которые оканчиваются на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 и перед которыми стоит согласный, добавляется окончание </w:t>
      </w:r>
      <w:r w:rsidRPr="00EF4584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proofErr w:type="spellStart"/>
      <w:proofErr w:type="gramStart"/>
      <w:r w:rsidR="00F450F4" w:rsidRPr="00EF4584">
        <w:rPr>
          <w:rFonts w:ascii="Times New Roman" w:hAnsi="Times New Roman" w:cs="Times New Roman"/>
          <w:b/>
          <w:sz w:val="24"/>
          <w:szCs w:val="24"/>
          <w:lang w:val="en-US"/>
        </w:rPr>
        <w:t>ies</w:t>
      </w:r>
      <w:proofErr w:type="spellEnd"/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5E0368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 w:rsidR="005E0368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study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studies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fly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flies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try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tries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. Если перед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 стоит гласный, добавляется окончание </w:t>
      </w:r>
      <w:r w:rsidR="00F450F4" w:rsidRPr="00EF4584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F450F4" w:rsidRPr="00EF458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stay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stays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play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plays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say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="00F450F4" w:rsidRPr="00EF4584">
        <w:rPr>
          <w:rFonts w:ascii="Times New Roman" w:hAnsi="Times New Roman" w:cs="Times New Roman"/>
          <w:i/>
          <w:sz w:val="24"/>
          <w:szCs w:val="24"/>
          <w:lang w:val="en-US"/>
        </w:rPr>
        <w:t>says</w:t>
      </w:r>
      <w:r w:rsidR="00F450F4" w:rsidRPr="00EF45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E0368" w:rsidRPr="005E0368" w:rsidRDefault="005E0368" w:rsidP="005E0368">
      <w:pPr>
        <w:ind w:right="-851"/>
        <w:rPr>
          <w:rFonts w:ascii="Times New Roman" w:hAnsi="Times New Roman" w:cs="Times New Roman"/>
          <w:lang w:val="ru-RU"/>
        </w:rPr>
      </w:pPr>
    </w:p>
    <w:p w:rsidR="00F450F4" w:rsidRPr="005E0368" w:rsidRDefault="00F450F4" w:rsidP="005E0368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0368">
        <w:rPr>
          <w:rFonts w:ascii="Times New Roman" w:hAnsi="Times New Roman" w:cs="Times New Roman"/>
          <w:b/>
          <w:sz w:val="24"/>
          <w:szCs w:val="24"/>
          <w:lang w:val="ru-RU"/>
        </w:rPr>
        <w:t>Правила произношения для глаголов 3 лица ед. числа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450F4" w:rsidRPr="00A72F77" w:rsidTr="00F450F4">
        <w:tc>
          <w:tcPr>
            <w:tcW w:w="3096" w:type="dxa"/>
          </w:tcPr>
          <w:p w:rsidR="00F450F4" w:rsidRPr="005E0368" w:rsidRDefault="00F450F4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F450F4" w:rsidRPr="005E0368" w:rsidRDefault="00F450F4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после глухих согласных</w:t>
            </w:r>
          </w:p>
        </w:tc>
        <w:tc>
          <w:tcPr>
            <w:tcW w:w="3096" w:type="dxa"/>
          </w:tcPr>
          <w:p w:rsidR="00F450F4" w:rsidRPr="005E0368" w:rsidRDefault="00F450F4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F450F4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после звонких согласных и гласных</w:t>
            </w:r>
          </w:p>
        </w:tc>
        <w:tc>
          <w:tcPr>
            <w:tcW w:w="3096" w:type="dxa"/>
          </w:tcPr>
          <w:p w:rsidR="00F450F4" w:rsidRPr="00C32DD2" w:rsidRDefault="00F450F4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D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810D19" w:rsidRPr="00C32DD2">
              <w:rPr>
                <w:rFonts w:ascii="Times New Roman" w:hAnsi="Times New Roman" w:cs="Times New Roman"/>
                <w:sz w:val="24"/>
                <w:szCs w:val="24"/>
              </w:rPr>
              <w:t>ɪ</w:t>
            </w:r>
            <w:r w:rsidR="00810D19"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32DD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810D19" w:rsidRPr="00C32DD2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Pr="00C32DD2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32D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C32DD2">
              <w:rPr>
                <w:rFonts w:ascii="Times New Roman" w:hAnsi="Times New Roman" w:cs="Times New Roman"/>
                <w:sz w:val="24"/>
                <w:szCs w:val="24"/>
              </w:rPr>
              <w:t xml:space="preserve">, ʃ, </w:t>
            </w:r>
            <w:hyperlink r:id="rId5" w:tooltip="Voiced palato-alveolar sibilant" w:history="1">
              <w:r w:rsidRPr="00C32DD2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ʒ</w:t>
              </w:r>
            </w:hyperlink>
            <w:r w:rsidRPr="00C32DD2">
              <w:rPr>
                <w:rFonts w:ascii="Times New Roman" w:hAnsi="Times New Roman" w:cs="Times New Roman"/>
                <w:sz w:val="24"/>
                <w:szCs w:val="24"/>
              </w:rPr>
              <w:t xml:space="preserve">, ʧ , ʤ, </w:t>
            </w:r>
            <w:proofErr w:type="spellStart"/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ks</w:t>
            </w:r>
            <w:proofErr w:type="spellEnd"/>
            <w:r w:rsidRPr="00C32DD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F450F4" w:rsidRPr="00A72F77" w:rsidTr="00F450F4">
        <w:tc>
          <w:tcPr>
            <w:tcW w:w="3096" w:type="dxa"/>
          </w:tcPr>
          <w:p w:rsidR="00F450F4" w:rsidRPr="00C32DD2" w:rsidRDefault="00F450F4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laughs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drops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kicks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F450F4" w:rsidRPr="005E0368" w:rsidRDefault="00F450F4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plays</w:t>
            </w:r>
          </w:p>
        </w:tc>
        <w:tc>
          <w:tcPr>
            <w:tcW w:w="3096" w:type="dxa"/>
          </w:tcPr>
          <w:p w:rsidR="00F450F4" w:rsidRPr="005E0368" w:rsidRDefault="00F450F4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loses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switches</w:t>
            </w:r>
          </w:p>
          <w:p w:rsidR="00810D19" w:rsidRPr="005E0368" w:rsidRDefault="00810D19" w:rsidP="005E03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mixes</w:t>
            </w:r>
          </w:p>
        </w:tc>
      </w:tr>
    </w:tbl>
    <w:p w:rsidR="00F450F4" w:rsidRPr="00A72F77" w:rsidRDefault="00F450F4">
      <w:pPr>
        <w:rPr>
          <w:rFonts w:ascii="Times New Roman" w:hAnsi="Times New Roman" w:cs="Times New Roman"/>
          <w:lang w:val="en-US"/>
        </w:rPr>
      </w:pPr>
    </w:p>
    <w:p w:rsidR="005E0368" w:rsidRDefault="005E0368" w:rsidP="005E0368">
      <w:pPr>
        <w:ind w:left="-851"/>
        <w:rPr>
          <w:rFonts w:ascii="Times New Roman" w:hAnsi="Times New Roman" w:cs="Times New Roman"/>
          <w:b/>
          <w:sz w:val="26"/>
          <w:szCs w:val="26"/>
          <w:u w:val="thick"/>
          <w:lang w:val="ru-RU"/>
        </w:rPr>
      </w:pPr>
    </w:p>
    <w:p w:rsidR="00810D19" w:rsidRPr="00A72F77" w:rsidRDefault="00810D19" w:rsidP="005E0368">
      <w:pPr>
        <w:ind w:left="-851"/>
        <w:rPr>
          <w:rFonts w:ascii="Times New Roman" w:hAnsi="Times New Roman" w:cs="Times New Roman"/>
          <w:b/>
          <w:sz w:val="26"/>
          <w:szCs w:val="26"/>
          <w:u w:val="thick"/>
          <w:lang w:val="en-US"/>
        </w:rPr>
      </w:pPr>
      <w:r w:rsidRPr="00A72F77">
        <w:rPr>
          <w:rFonts w:ascii="Times New Roman" w:hAnsi="Times New Roman" w:cs="Times New Roman"/>
          <w:b/>
          <w:sz w:val="26"/>
          <w:szCs w:val="26"/>
          <w:u w:val="thick"/>
        </w:rPr>
        <w:t>Основные случаи употребления</w:t>
      </w:r>
    </w:p>
    <w:p w:rsidR="00810D19" w:rsidRPr="00C32DD2" w:rsidRDefault="00810D19" w:rsidP="005E0368">
      <w:pPr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Present</w:t>
      </w: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Simple</w:t>
      </w:r>
      <w:r w:rsidRPr="0075275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Indefinite</w:t>
      </w:r>
      <w:r w:rsidRPr="00752758">
        <w:rPr>
          <w:rFonts w:ascii="Times New Roman" w:hAnsi="Times New Roman" w:cs="Times New Roman"/>
          <w:b/>
          <w:sz w:val="24"/>
          <w:szCs w:val="24"/>
        </w:rPr>
        <w:t>)</w:t>
      </w:r>
      <w:r w:rsidRPr="00752758">
        <w:rPr>
          <w:rFonts w:ascii="Times New Roman" w:hAnsi="Times New Roman" w:cs="Times New Roman"/>
          <w:sz w:val="24"/>
          <w:szCs w:val="24"/>
        </w:rPr>
        <w:t xml:space="preserve"> используется, чтобы указать на:</w:t>
      </w:r>
    </w:p>
    <w:p w:rsidR="00810D19" w:rsidRPr="00752758" w:rsidRDefault="00303016" w:rsidP="005E0368">
      <w:pPr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Обычные или повторяющиеся действия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03016" w:rsidRPr="00752758" w:rsidRDefault="00752758" w:rsidP="005E0368">
      <w:pPr>
        <w:pStyle w:val="a4"/>
        <w:numPr>
          <w:ilvl w:val="0"/>
          <w:numId w:val="2"/>
        </w:numPr>
        <w:ind w:left="-426" w:right="-851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р</w:t>
      </w:r>
      <w:r w:rsidR="00303016"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егулярные действия и события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, обычно с наречиями частотности, такими, как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always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(всегда),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usually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(обычно),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generally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(обычно, как правило),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occasionally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(иногда, время от времени),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frequently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(часто),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sometimes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(иногда),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often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(часто),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twice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year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(дважды в год),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once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week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(раз в неделю),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every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day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(каждый день),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every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other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day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(через день),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once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while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(время от времени),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from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time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time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(время от времени),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hardly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ever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(почти никогда),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seldom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(редко),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rarely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(редко),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daily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(ежедневно), </w:t>
      </w:r>
      <w:r w:rsidR="00303016" w:rsidRPr="00752758">
        <w:rPr>
          <w:rFonts w:ascii="Times New Roman" w:hAnsi="Times New Roman" w:cs="Times New Roman"/>
          <w:i/>
          <w:sz w:val="24"/>
          <w:szCs w:val="24"/>
          <w:lang w:val="en-US"/>
        </w:rPr>
        <w:t>monthly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(ежемесячно) и т.д.</w:t>
      </w:r>
    </w:p>
    <w:p w:rsidR="00303016" w:rsidRPr="00752758" w:rsidRDefault="00303016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303016" w:rsidRPr="00752758" w:rsidRDefault="003C127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</w:t>
      </w:r>
      <w:r w:rsidR="00303016"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303016" w:rsidRPr="00752758">
        <w:rPr>
          <w:rFonts w:ascii="Times New Roman" w:hAnsi="Times New Roman" w:cs="Times New Roman"/>
          <w:b/>
          <w:sz w:val="24"/>
          <w:szCs w:val="24"/>
          <w:lang w:val="en-US"/>
        </w:rPr>
        <w:t>never come</w:t>
      </w:r>
      <w:r w:rsidR="00303016"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late from work.   </w:t>
      </w:r>
      <w:r w:rsidR="00303016" w:rsidRPr="00752758">
        <w:rPr>
          <w:rFonts w:ascii="Times New Roman" w:hAnsi="Times New Roman" w:cs="Times New Roman"/>
          <w:sz w:val="24"/>
          <w:szCs w:val="24"/>
          <w:lang w:val="ru-RU"/>
        </w:rPr>
        <w:t>(Мы никогда не приходим с работы поздно.)</w:t>
      </w:r>
    </w:p>
    <w:p w:rsidR="00303016" w:rsidRPr="00752758" w:rsidRDefault="00303016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303016" w:rsidRPr="00752758" w:rsidRDefault="003C1275" w:rsidP="005E0368">
      <w:pPr>
        <w:pStyle w:val="a4"/>
        <w:numPr>
          <w:ilvl w:val="0"/>
          <w:numId w:val="2"/>
        </w:numPr>
        <w:ind w:left="-426" w:right="-851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52758"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п</w:t>
      </w: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остоянные характеристики и свойства, хобби, привычки и традиции; установки, мнения и чувства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1275" w:rsidRPr="00752758" w:rsidRDefault="003C127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3C1275" w:rsidRPr="00752758" w:rsidRDefault="003C127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British people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drink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a lot of tea.   (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Британцы пьют много чая.)</w:t>
      </w:r>
    </w:p>
    <w:p w:rsidR="003C1275" w:rsidRPr="00752758" w:rsidRDefault="003C127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3C1275" w:rsidRPr="00752758" w:rsidRDefault="00752758" w:rsidP="005E0368">
      <w:pPr>
        <w:pStyle w:val="a4"/>
        <w:numPr>
          <w:ilvl w:val="0"/>
          <w:numId w:val="2"/>
        </w:numPr>
        <w:ind w:left="-426" w:right="-851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о</w:t>
      </w:r>
      <w:r w:rsidR="003C1275"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бщие истины и обобщения (например, в пословицах и поговорках, правилах и общих утверждениях).</w:t>
      </w:r>
    </w:p>
    <w:p w:rsidR="003C1275" w:rsidRPr="00752758" w:rsidRDefault="003C127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3C1275" w:rsidRPr="00752758" w:rsidRDefault="005E0368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C1275" w:rsidRPr="0075275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C127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C1275" w:rsidRPr="00752758">
        <w:rPr>
          <w:rFonts w:ascii="Times New Roman" w:hAnsi="Times New Roman" w:cs="Times New Roman"/>
          <w:sz w:val="24"/>
          <w:szCs w:val="24"/>
          <w:lang w:val="en-US"/>
        </w:rPr>
        <w:t>Summer</w:t>
      </w:r>
      <w:r w:rsidR="003C127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1275" w:rsidRPr="00752758">
        <w:rPr>
          <w:rFonts w:ascii="Times New Roman" w:hAnsi="Times New Roman" w:cs="Times New Roman"/>
          <w:b/>
          <w:sz w:val="24"/>
          <w:szCs w:val="24"/>
          <w:lang w:val="en-US"/>
        </w:rPr>
        <w:t>follows</w:t>
      </w:r>
      <w:r w:rsidR="003C127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1275" w:rsidRPr="00752758">
        <w:rPr>
          <w:rFonts w:ascii="Times New Roman" w:hAnsi="Times New Roman" w:cs="Times New Roman"/>
          <w:sz w:val="24"/>
          <w:szCs w:val="24"/>
          <w:lang w:val="en-US"/>
        </w:rPr>
        <w:t>spring</w:t>
      </w:r>
      <w:r w:rsidR="003C1275" w:rsidRPr="0075275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A4787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  (Лето следует за весной.)</w:t>
      </w:r>
    </w:p>
    <w:p w:rsidR="003C1275" w:rsidRPr="00752758" w:rsidRDefault="003C127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3C1275" w:rsidRPr="00752758" w:rsidRDefault="00752758" w:rsidP="005E0368">
      <w:pPr>
        <w:pStyle w:val="a4"/>
        <w:numPr>
          <w:ilvl w:val="0"/>
          <w:numId w:val="2"/>
        </w:numPr>
        <w:ind w:left="-426" w:right="-851" w:hanging="283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р</w:t>
      </w:r>
      <w:r w:rsidR="000A4787"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асписания, маршруты, часы работы</w:t>
      </w:r>
      <w:r w:rsidR="00E07085"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E07085" w:rsidRPr="00752758" w:rsidRDefault="00E0708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E07085" w:rsidRPr="00752758" w:rsidRDefault="00E07085" w:rsidP="005E0368">
      <w:pPr>
        <w:pStyle w:val="a4"/>
        <w:ind w:left="-709" w:right="-851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The shop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opens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at 9 a.m. and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closes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at 8 p.m.   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(Магазин открывается в 9 утра и закрывается в 8 вечера.)</w:t>
      </w:r>
    </w:p>
    <w:p w:rsidR="005E0368" w:rsidRPr="00C32DD2" w:rsidRDefault="005E0368" w:rsidP="005E0368">
      <w:pPr>
        <w:pStyle w:val="a4"/>
        <w:ind w:left="-709" w:righ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5E0368" w:rsidRPr="00C32DD2" w:rsidRDefault="005E0368" w:rsidP="005E0368">
      <w:pPr>
        <w:pStyle w:val="a4"/>
        <w:ind w:left="-709" w:righ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E07085" w:rsidRPr="00752758" w:rsidRDefault="00E07085" w:rsidP="005E0368">
      <w:pPr>
        <w:pStyle w:val="a4"/>
        <w:ind w:left="-709" w:right="-85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>2. Действия или состояния в настоящем:</w:t>
      </w:r>
    </w:p>
    <w:p w:rsidR="00E07085" w:rsidRPr="00752758" w:rsidRDefault="00E0708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41455" w:rsidRPr="00752758" w:rsidRDefault="00752758" w:rsidP="00752758">
      <w:pPr>
        <w:pStyle w:val="a4"/>
        <w:numPr>
          <w:ilvl w:val="0"/>
          <w:numId w:val="2"/>
        </w:numPr>
        <w:ind w:left="-426" w:right="-851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ч</w:t>
      </w:r>
      <w:r w:rsidR="00841455"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увства, мнения с так называемыми глаголами состояния</w:t>
      </w:r>
      <w:r w:rsidR="005E0368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(любить, нравиться),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know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(знать),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see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(видеть),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agree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(соглашаться),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hear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(слышать),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believe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(верить),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think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(думать),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(быть),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taste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(иметь вкус),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understand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(понимать),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want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(хотеть),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wish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(желать),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prefer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(предпочитать),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own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(владеть, обладать),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realize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(осознавать),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cost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(стоить),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depend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(зависеть), </w:t>
      </w:r>
      <w:r w:rsidR="00841455" w:rsidRPr="00752758">
        <w:rPr>
          <w:rFonts w:ascii="Times New Roman" w:hAnsi="Times New Roman" w:cs="Times New Roman"/>
          <w:i/>
          <w:sz w:val="24"/>
          <w:szCs w:val="24"/>
          <w:lang w:val="en-US"/>
        </w:rPr>
        <w:t>belong</w:t>
      </w:r>
      <w:r w:rsidR="00841455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(принадлежать) и т.д.</w:t>
      </w:r>
    </w:p>
    <w:p w:rsidR="00841455" w:rsidRPr="00752758" w:rsidRDefault="00841455" w:rsidP="005E0368">
      <w:pPr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I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agree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with his words.   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(Я согласен с его словами.)</w:t>
      </w:r>
    </w:p>
    <w:p w:rsidR="00841455" w:rsidRPr="00752758" w:rsidRDefault="00841455" w:rsidP="00752758">
      <w:pPr>
        <w:pStyle w:val="a4"/>
        <w:numPr>
          <w:ilvl w:val="0"/>
          <w:numId w:val="2"/>
        </w:numPr>
        <w:ind w:left="-426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сценические указания, спортивные комментарии, инструкции.</w:t>
      </w:r>
    </w:p>
    <w:p w:rsidR="00841455" w:rsidRPr="00752758" w:rsidRDefault="0084145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41455" w:rsidRPr="00752758" w:rsidRDefault="00841455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Now I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peel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the apples,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slice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them and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put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into the bowl. 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(рецепт)</w:t>
      </w:r>
      <w:r w:rsidR="008D7BA1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  (Сейчас очищаем яблоки, режем их и кладём в миску.)</w:t>
      </w:r>
    </w:p>
    <w:p w:rsidR="008D7BA1" w:rsidRPr="00752758" w:rsidRDefault="008D7BA1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752758" w:rsidRPr="00752758" w:rsidRDefault="00752758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D7BA1" w:rsidRPr="00752758" w:rsidRDefault="008D7BA1" w:rsidP="005E0368">
      <w:pPr>
        <w:pStyle w:val="a4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>3. Действия в прошлом:</w:t>
      </w:r>
    </w:p>
    <w:p w:rsidR="008D7BA1" w:rsidRPr="00752758" w:rsidRDefault="008D7BA1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D7BA1" w:rsidRPr="00752758" w:rsidRDefault="008D7BA1" w:rsidP="00752758">
      <w:pPr>
        <w:pStyle w:val="a4"/>
        <w:numPr>
          <w:ilvl w:val="0"/>
          <w:numId w:val="2"/>
        </w:numPr>
        <w:ind w:left="-426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в кратких изложениях исторических событий.</w:t>
      </w:r>
    </w:p>
    <w:p w:rsidR="008D7BA1" w:rsidRPr="00752758" w:rsidRDefault="008D7BA1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D7BA1" w:rsidRPr="00752758" w:rsidRDefault="008D7BA1" w:rsidP="00752758">
      <w:pPr>
        <w:pStyle w:val="a4"/>
        <w:ind w:left="-709" w:right="-851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In May 1979 Margaret Thatcher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becomes 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the first woman Prime Minister in the history of Great Britain.   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(В мае 1979 года </w:t>
      </w:r>
      <w:proofErr w:type="spellStart"/>
      <w:r w:rsidRPr="00752758">
        <w:rPr>
          <w:rFonts w:ascii="Times New Roman" w:hAnsi="Times New Roman" w:cs="Times New Roman"/>
          <w:sz w:val="24"/>
          <w:szCs w:val="24"/>
          <w:lang w:val="ru-RU"/>
        </w:rPr>
        <w:t>Маргарэт</w:t>
      </w:r>
      <w:proofErr w:type="spellEnd"/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Тэтчер становится первой женщиной премьер-министром в истории Великобритании.)</w:t>
      </w:r>
    </w:p>
    <w:p w:rsidR="008D7BA1" w:rsidRPr="00752758" w:rsidRDefault="008D7BA1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D7BA1" w:rsidRPr="00752758" w:rsidRDefault="008D7BA1" w:rsidP="00752758">
      <w:pPr>
        <w:pStyle w:val="a4"/>
        <w:numPr>
          <w:ilvl w:val="0"/>
          <w:numId w:val="2"/>
        </w:numPr>
        <w:ind w:left="-426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сюжеты фильмов, пьес, книг и т.д.</w:t>
      </w:r>
    </w:p>
    <w:p w:rsidR="008D7BA1" w:rsidRPr="00752758" w:rsidRDefault="008D7BA1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D7BA1" w:rsidRPr="00752758" w:rsidRDefault="008D7BA1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The events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go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rapidly. Jean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meets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Paul and they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fall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in love with each other passionately.</w:t>
      </w:r>
      <w:r w:rsidR="00CE6673"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CE6673" w:rsidRPr="00752758">
        <w:rPr>
          <w:rFonts w:ascii="Times New Roman" w:hAnsi="Times New Roman" w:cs="Times New Roman"/>
          <w:sz w:val="24"/>
          <w:szCs w:val="24"/>
          <w:lang w:val="ru-RU"/>
        </w:rPr>
        <w:t>(События развиваются быстро. Джин встречает Пола</w:t>
      </w:r>
      <w:r w:rsidR="00752758" w:rsidRPr="0075275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E6673"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 и они страстно влюбляются друг в друга.)</w:t>
      </w: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CE6673" w:rsidRPr="00752758" w:rsidRDefault="00CE6673" w:rsidP="00752758">
      <w:pPr>
        <w:pStyle w:val="a4"/>
        <w:numPr>
          <w:ilvl w:val="0"/>
          <w:numId w:val="2"/>
        </w:numPr>
        <w:ind w:left="-426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шутки, анекдоты.</w:t>
      </w: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CE6673" w:rsidRPr="00752758" w:rsidRDefault="00CE6673" w:rsidP="00752758">
      <w:pPr>
        <w:pStyle w:val="a4"/>
        <w:ind w:left="-709" w:right="-851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So this guy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goes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to the pub and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orders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two beers. At that moment the door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opens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and this wife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appears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.   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(Так, этот парень приходит в паб и заказывает два пива. В этот момент дверь открывается и появляется его жена.)</w:t>
      </w: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CE6673" w:rsidRPr="00752758" w:rsidRDefault="00CE6673" w:rsidP="00752758">
      <w:pPr>
        <w:pStyle w:val="a4"/>
        <w:numPr>
          <w:ilvl w:val="0"/>
          <w:numId w:val="2"/>
        </w:numPr>
        <w:ind w:left="-426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заголовки.</w:t>
      </w: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en-US"/>
        </w:rPr>
      </w:pP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People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Say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No to Terrorism.   </w:t>
      </w:r>
      <w:r w:rsidRPr="00C32DD2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Люди говорят нет терроризму.)</w:t>
      </w: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b/>
          <w:sz w:val="24"/>
          <w:szCs w:val="24"/>
          <w:lang w:val="ru-RU"/>
        </w:rPr>
        <w:t>4. Действия в будущем:</w:t>
      </w: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CE6673" w:rsidRPr="00752758" w:rsidRDefault="00CE6673" w:rsidP="00752758">
      <w:pPr>
        <w:pStyle w:val="a4"/>
        <w:numPr>
          <w:ilvl w:val="0"/>
          <w:numId w:val="2"/>
        </w:numPr>
        <w:ind w:left="-426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в расписаниях, планах.</w:t>
      </w: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CE6673" w:rsidRPr="00752758" w:rsidRDefault="00CE6673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The flight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leaves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at 2 p.m. tomorrow.   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 xml:space="preserve">(Рейс </w:t>
      </w:r>
      <w:r w:rsidR="00322CA6" w:rsidRPr="00752758">
        <w:rPr>
          <w:rFonts w:ascii="Times New Roman" w:hAnsi="Times New Roman" w:cs="Times New Roman"/>
          <w:sz w:val="24"/>
          <w:szCs w:val="24"/>
          <w:lang w:val="ru-RU"/>
        </w:rPr>
        <w:t>отправляется завтра в 2 часа вечера.)</w:t>
      </w:r>
    </w:p>
    <w:p w:rsidR="00322CA6" w:rsidRPr="00752758" w:rsidRDefault="00322CA6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322CA6" w:rsidRPr="00752758" w:rsidRDefault="00322CA6" w:rsidP="00752758">
      <w:pPr>
        <w:pStyle w:val="a4"/>
        <w:numPr>
          <w:ilvl w:val="0"/>
          <w:numId w:val="2"/>
        </w:numPr>
        <w:ind w:left="-426" w:hanging="28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u w:val="single"/>
          <w:lang w:val="ru-RU"/>
        </w:rPr>
        <w:t>в предложениях, приглашениях.</w:t>
      </w:r>
    </w:p>
    <w:p w:rsidR="00322CA6" w:rsidRPr="00752758" w:rsidRDefault="00322CA6" w:rsidP="005E0368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D7BA1" w:rsidRPr="00C32DD2" w:rsidRDefault="00322CA6" w:rsidP="00C32DD2">
      <w:pPr>
        <w:pStyle w:val="a4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ex. Why </w:t>
      </w:r>
      <w:r w:rsidRPr="00752758">
        <w:rPr>
          <w:rFonts w:ascii="Times New Roman" w:hAnsi="Times New Roman" w:cs="Times New Roman"/>
          <w:b/>
          <w:sz w:val="24"/>
          <w:szCs w:val="24"/>
          <w:lang w:val="en-US"/>
        </w:rPr>
        <w:t>don’t you join</w:t>
      </w:r>
      <w:r w:rsidRPr="00752758">
        <w:rPr>
          <w:rFonts w:ascii="Times New Roman" w:hAnsi="Times New Roman" w:cs="Times New Roman"/>
          <w:sz w:val="24"/>
          <w:szCs w:val="24"/>
          <w:lang w:val="en-US"/>
        </w:rPr>
        <w:t xml:space="preserve"> us?   </w:t>
      </w:r>
      <w:r w:rsidRPr="00752758">
        <w:rPr>
          <w:rFonts w:ascii="Times New Roman" w:hAnsi="Times New Roman" w:cs="Times New Roman"/>
          <w:sz w:val="24"/>
          <w:szCs w:val="24"/>
          <w:lang w:val="ru-RU"/>
        </w:rPr>
        <w:t>(Почему бы вам не присоединиться к нам?)</w:t>
      </w:r>
      <w:bookmarkStart w:id="0" w:name="_GoBack"/>
      <w:bookmarkEnd w:id="0"/>
    </w:p>
    <w:sectPr w:rsidR="008D7BA1" w:rsidRPr="00C32DD2" w:rsidSect="00A72F77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6AAA"/>
    <w:multiLevelType w:val="hybridMultilevel"/>
    <w:tmpl w:val="2438C3B4"/>
    <w:lvl w:ilvl="0" w:tplc="0423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23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" w15:restartNumberingAfterBreak="0">
    <w:nsid w:val="541E4D0E"/>
    <w:multiLevelType w:val="hybridMultilevel"/>
    <w:tmpl w:val="5232C4D6"/>
    <w:lvl w:ilvl="0" w:tplc="042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347BE1"/>
    <w:rsid w:val="000A4787"/>
    <w:rsid w:val="001776B2"/>
    <w:rsid w:val="00223026"/>
    <w:rsid w:val="00303016"/>
    <w:rsid w:val="00322CA6"/>
    <w:rsid w:val="00347BE1"/>
    <w:rsid w:val="003C1275"/>
    <w:rsid w:val="005E0368"/>
    <w:rsid w:val="00752758"/>
    <w:rsid w:val="00810D19"/>
    <w:rsid w:val="00841455"/>
    <w:rsid w:val="008D7BA1"/>
    <w:rsid w:val="00A72F77"/>
    <w:rsid w:val="00C32DD2"/>
    <w:rsid w:val="00CE6673"/>
    <w:rsid w:val="00DE2E30"/>
    <w:rsid w:val="00E07085"/>
    <w:rsid w:val="00EF4584"/>
    <w:rsid w:val="00F4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27"/>
        <o:r id="V:Rule2" type="connector" idref="#_x0000_s1051"/>
        <o:r id="V:Rule3" type="connector" idref="#_x0000_s1037"/>
        <o:r id="V:Rule4" type="connector" idref="#_x0000_s1052"/>
        <o:r id="V:Rule5" type="connector" idref="#_x0000_s1038"/>
        <o:r id="V:Rule6" type="connector" idref="#_x0000_s1054"/>
        <o:r id="V:Rule7" type="connector" idref="#_x0000_s1053"/>
        <o:r id="V:Rule8" type="connector" idref="#_x0000_s1033"/>
        <o:r id="V:Rule9" type="connector" idref="#_x0000_s1056"/>
        <o:r id="V:Rule10" type="connector" idref="#_x0000_s1036"/>
        <o:r id="V:Rule11" type="connector" idref="#_x0000_s1035"/>
        <o:r id="V:Rule12" type="connector" idref="#_x0000_s1055"/>
      </o:rules>
    </o:shapelayout>
  </w:shapeDefaults>
  <w:decimalSymbol w:val=","/>
  <w:listSeparator w:val=";"/>
  <w14:docId w14:val="0AD202F1"/>
  <w15:docId w15:val="{999CF3FC-A798-4640-B39E-65896F7C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E1"/>
    <w:pPr>
      <w:spacing w:after="0" w:line="240" w:lineRule="auto"/>
    </w:pPr>
    <w:rPr>
      <w:rFonts w:eastAsiaTheme="minorEastAsia"/>
      <w:lang w:val="ru-RU" w:eastAsia="ko-K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450F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10D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Voiced_palato-alveolar_sibila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Alacritas</dc:creator>
  <cp:lastModifiedBy>Radzivilava Natallia</cp:lastModifiedBy>
  <cp:revision>4</cp:revision>
  <dcterms:created xsi:type="dcterms:W3CDTF">2013-10-07T13:32:00Z</dcterms:created>
  <dcterms:modified xsi:type="dcterms:W3CDTF">2018-10-12T19:02:00Z</dcterms:modified>
</cp:coreProperties>
</file>