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0B8" w:rsidRPr="000060B8" w:rsidRDefault="000060B8" w:rsidP="000060B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60B8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0060B8" w:rsidRPr="000060B8" w:rsidRDefault="000060B8" w:rsidP="000060B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60B8">
        <w:rPr>
          <w:rFonts w:ascii="Times New Roman" w:hAnsi="Times New Roman" w:cs="Times New Roman"/>
          <w:b/>
          <w:sz w:val="28"/>
          <w:szCs w:val="28"/>
        </w:rPr>
        <w:t xml:space="preserve">Главный врач </w:t>
      </w:r>
      <w:r w:rsidR="00D03497">
        <w:rPr>
          <w:rFonts w:ascii="Times New Roman" w:hAnsi="Times New Roman" w:cs="Times New Roman"/>
          <w:b/>
          <w:sz w:val="28"/>
          <w:szCs w:val="28"/>
        </w:rPr>
        <w:t>КГ</w:t>
      </w:r>
      <w:bookmarkStart w:id="0" w:name="_GoBack"/>
      <w:bookmarkEnd w:id="0"/>
      <w:r w:rsidRPr="000060B8">
        <w:rPr>
          <w:rFonts w:ascii="Times New Roman" w:hAnsi="Times New Roman" w:cs="Times New Roman"/>
          <w:b/>
          <w:sz w:val="28"/>
          <w:szCs w:val="28"/>
        </w:rPr>
        <w:t>П на ПХВ</w:t>
      </w:r>
    </w:p>
    <w:p w:rsidR="000060B8" w:rsidRPr="000060B8" w:rsidRDefault="000060B8" w:rsidP="000060B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60B8">
        <w:rPr>
          <w:rFonts w:ascii="Times New Roman" w:hAnsi="Times New Roman" w:cs="Times New Roman"/>
          <w:b/>
          <w:sz w:val="28"/>
          <w:szCs w:val="28"/>
        </w:rPr>
        <w:t>«Городская поликлиника № 36»</w:t>
      </w:r>
    </w:p>
    <w:p w:rsidR="00A27BDB" w:rsidRPr="000060B8" w:rsidRDefault="000060B8" w:rsidP="000060B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60B8">
        <w:rPr>
          <w:rFonts w:ascii="Times New Roman" w:hAnsi="Times New Roman" w:cs="Times New Roman"/>
          <w:b/>
          <w:sz w:val="28"/>
          <w:szCs w:val="28"/>
        </w:rPr>
        <w:t>_________</w:t>
      </w:r>
      <w:proofErr w:type="spellStart"/>
      <w:r w:rsidRPr="000060B8">
        <w:rPr>
          <w:rFonts w:ascii="Times New Roman" w:hAnsi="Times New Roman" w:cs="Times New Roman"/>
          <w:b/>
          <w:sz w:val="28"/>
          <w:szCs w:val="28"/>
        </w:rPr>
        <w:t>Тілеген</w:t>
      </w:r>
      <w:proofErr w:type="spellEnd"/>
      <w:r w:rsidRPr="000060B8">
        <w:rPr>
          <w:rFonts w:ascii="Times New Roman" w:hAnsi="Times New Roman" w:cs="Times New Roman"/>
          <w:b/>
          <w:sz w:val="28"/>
          <w:szCs w:val="28"/>
        </w:rPr>
        <w:t xml:space="preserve"> Г. Ө</w:t>
      </w:r>
    </w:p>
    <w:p w:rsidR="000060B8" w:rsidRDefault="000060B8"/>
    <w:p w:rsidR="000060B8" w:rsidRDefault="000060B8"/>
    <w:p w:rsidR="00BD3098" w:rsidRPr="001B0CC9" w:rsidRDefault="00A27BDB" w:rsidP="001B0CC9">
      <w:pPr>
        <w:tabs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B0CC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505DC" w:rsidRPr="001B0CC9">
        <w:rPr>
          <w:rFonts w:ascii="Times New Roman" w:hAnsi="Times New Roman" w:cs="Times New Roman"/>
          <w:sz w:val="28"/>
          <w:szCs w:val="28"/>
        </w:rPr>
        <w:t>2</w:t>
      </w:r>
    </w:p>
    <w:p w:rsidR="00A27BDB" w:rsidRPr="00637C01" w:rsidRDefault="00A27BDB" w:rsidP="00A27BDB">
      <w:p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</w:p>
    <w:p w:rsidR="00A27BDB" w:rsidRPr="00637C01" w:rsidRDefault="00A27BDB" w:rsidP="00637C01">
      <w:pPr>
        <w:pStyle w:val="a3"/>
        <w:numPr>
          <w:ilvl w:val="0"/>
          <w:numId w:val="1"/>
        </w:num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Каждый потенциальный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поставщик  до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истечения  окончательного срока  представления  ценовых предложений  представляет только одно ценовое предложение в запечатанном виде. Конверт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содержит  ценовое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предложение по форме утвержденной уполномоченным  органом в области  здравоохранения, разрешение    подтверждающие право физического или юридического лица на осуществление  деятельности или действий (операций), осуществляемое разрешительными органами посредством лицензирования,</w:t>
      </w:r>
      <w:r w:rsidR="005D4C53" w:rsidRPr="00637C01">
        <w:rPr>
          <w:rFonts w:ascii="Times New Roman" w:hAnsi="Times New Roman" w:cs="Times New Roman"/>
          <w:sz w:val="28"/>
          <w:szCs w:val="28"/>
        </w:rPr>
        <w:t xml:space="preserve"> </w:t>
      </w:r>
      <w:r w:rsidRPr="00637C01">
        <w:rPr>
          <w:rFonts w:ascii="Times New Roman" w:hAnsi="Times New Roman" w:cs="Times New Roman"/>
          <w:sz w:val="28"/>
          <w:szCs w:val="28"/>
        </w:rPr>
        <w:t xml:space="preserve">а также  документы  подтверждающие соответствие   предлагаемых товаров </w:t>
      </w:r>
      <w:r w:rsidR="005D4C53" w:rsidRPr="00637C01">
        <w:rPr>
          <w:rFonts w:ascii="Times New Roman" w:hAnsi="Times New Roman" w:cs="Times New Roman"/>
          <w:sz w:val="28"/>
          <w:szCs w:val="28"/>
        </w:rPr>
        <w:t>:</w:t>
      </w:r>
    </w:p>
    <w:p w:rsidR="005D4C53" w:rsidRPr="00637C01" w:rsidRDefault="005D4C53" w:rsidP="00637C01">
      <w:pPr>
        <w:pStyle w:val="a3"/>
        <w:numPr>
          <w:ilvl w:val="1"/>
          <w:numId w:val="1"/>
        </w:num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>наличие регистрации лекарственных средств, профилактических (иммунобиологических</w:t>
      </w:r>
      <w:r w:rsidR="002130D2" w:rsidRPr="00637C01">
        <w:rPr>
          <w:rFonts w:ascii="Times New Roman" w:hAnsi="Times New Roman" w:cs="Times New Roman"/>
          <w:sz w:val="28"/>
          <w:szCs w:val="28"/>
        </w:rPr>
        <w:t xml:space="preserve">,  </w:t>
      </w:r>
      <w:r w:rsidRPr="00637C01">
        <w:rPr>
          <w:rFonts w:ascii="Times New Roman" w:hAnsi="Times New Roman" w:cs="Times New Roman"/>
          <w:sz w:val="28"/>
          <w:szCs w:val="28"/>
        </w:rPr>
        <w:t xml:space="preserve">диагностических, дезинфицирующих) препаратов, изделий медицинского назначении в РК в соответствии  с положениями Кодекса и порядке, определенном  уполномоченным органом в области здравоохранения, незарегистрированных лекарственных средств, изделий медицинского назначения или заключения ( разрешительного документа) уполномоченного органа  в области здравоохранения для ввоза на территорию РК. При этом регистрация подтверждается копией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действующего  документа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>, подтверждающего регистрацию, или выпиской из информационного  ресурса  Государственного реестра, заверяемой</w:t>
      </w:r>
      <w:r w:rsidR="002130D2" w:rsidRPr="00637C01">
        <w:rPr>
          <w:rFonts w:ascii="Times New Roman" w:hAnsi="Times New Roman" w:cs="Times New Roman"/>
          <w:sz w:val="28"/>
          <w:szCs w:val="28"/>
        </w:rPr>
        <w:t xml:space="preserve"> </w:t>
      </w:r>
      <w:r w:rsidRPr="00637C01">
        <w:rPr>
          <w:rFonts w:ascii="Times New Roman" w:hAnsi="Times New Roman" w:cs="Times New Roman"/>
          <w:sz w:val="28"/>
          <w:szCs w:val="28"/>
        </w:rPr>
        <w:t xml:space="preserve"> электронно- цифровой подписью экспертной организации либо нотариально засвидетельствован</w:t>
      </w:r>
      <w:r w:rsidR="00BE058A" w:rsidRPr="00637C01">
        <w:rPr>
          <w:rFonts w:ascii="Times New Roman" w:hAnsi="Times New Roman" w:cs="Times New Roman"/>
          <w:sz w:val="28"/>
          <w:szCs w:val="28"/>
        </w:rPr>
        <w:t>н</w:t>
      </w:r>
      <w:r w:rsidRPr="00637C01">
        <w:rPr>
          <w:rFonts w:ascii="Times New Roman" w:hAnsi="Times New Roman" w:cs="Times New Roman"/>
          <w:sz w:val="28"/>
          <w:szCs w:val="28"/>
        </w:rPr>
        <w:t>ой</w:t>
      </w:r>
      <w:r w:rsidR="00BE058A" w:rsidRPr="00637C01">
        <w:rPr>
          <w:rFonts w:ascii="Times New Roman" w:hAnsi="Times New Roman" w:cs="Times New Roman"/>
          <w:sz w:val="28"/>
          <w:szCs w:val="28"/>
        </w:rPr>
        <w:t xml:space="preserve"> копией разрешения уполномоченного органа  на ввоз  применение на территории РК.</w:t>
      </w:r>
      <w:r w:rsidRPr="00637C0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E058A" w:rsidRPr="00637C01" w:rsidRDefault="00BE058A" w:rsidP="00637C01">
      <w:pPr>
        <w:pStyle w:val="a3"/>
        <w:numPr>
          <w:ilvl w:val="0"/>
          <w:numId w:val="1"/>
        </w:num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637C01">
        <w:rPr>
          <w:rFonts w:ascii="Times New Roman" w:hAnsi="Times New Roman" w:cs="Times New Roman"/>
          <w:sz w:val="28"/>
          <w:szCs w:val="28"/>
        </w:rPr>
        <w:t>Победитель  представляет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 заказчику  или организатору закупа  в течении десяти  календарных дней со дня признания победителем следующие документы, подтверждающие  соответствие   квалификационным требованиям:</w:t>
      </w:r>
    </w:p>
    <w:p w:rsidR="006D737C" w:rsidRPr="00637C01" w:rsidRDefault="006D737C" w:rsidP="00637C01">
      <w:pPr>
        <w:ind w:left="284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      1)копии разрешений(уведомлений) либо разрешений (уведомлений) в виде </w:t>
      </w:r>
      <w:r w:rsidR="000469AB" w:rsidRPr="00637C01">
        <w:rPr>
          <w:rFonts w:ascii="Times New Roman" w:hAnsi="Times New Roman" w:cs="Times New Roman"/>
          <w:sz w:val="28"/>
          <w:szCs w:val="28"/>
        </w:rPr>
        <w:t xml:space="preserve">  </w:t>
      </w:r>
      <w:r w:rsidR="002130D2" w:rsidRPr="00637C01">
        <w:rPr>
          <w:rFonts w:ascii="Times New Roman" w:hAnsi="Times New Roman" w:cs="Times New Roman"/>
          <w:sz w:val="28"/>
          <w:szCs w:val="28"/>
        </w:rPr>
        <w:t xml:space="preserve"> </w:t>
      </w:r>
      <w:r w:rsidRPr="00637C01">
        <w:rPr>
          <w:rFonts w:ascii="Times New Roman" w:hAnsi="Times New Roman" w:cs="Times New Roman"/>
          <w:sz w:val="28"/>
          <w:szCs w:val="28"/>
        </w:rPr>
        <w:t xml:space="preserve">электронного документа, полученных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( направленных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соответствующего  разрешения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(уведомления) полученного (направленного) в соответствии с законодательством Республики Казахстан о разрешениях и уведомлениях;</w:t>
      </w:r>
    </w:p>
    <w:p w:rsidR="00BE058A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2)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копию документа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удостоверяющего личность:</w:t>
      </w:r>
    </w:p>
    <w:p w:rsidR="006D737C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lastRenderedPageBreak/>
        <w:t>3) копию свидетельства о государственной регистрации(перерегистрации) юридического лица либо справку о государственной регистрации (перерегистрации) юридического лица;</w:t>
      </w:r>
    </w:p>
    <w:p w:rsidR="006D737C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4)  копию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Устава  для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юридического лица( в случае если в уставе </w:t>
      </w:r>
      <w:proofErr w:type="spellStart"/>
      <w:r w:rsidRPr="00637C01">
        <w:rPr>
          <w:rFonts w:ascii="Times New Roman" w:hAnsi="Times New Roman" w:cs="Times New Roman"/>
          <w:sz w:val="28"/>
          <w:szCs w:val="28"/>
        </w:rPr>
        <w:t>неуказан</w:t>
      </w:r>
      <w:proofErr w:type="spellEnd"/>
      <w:r w:rsidRPr="00637C01">
        <w:rPr>
          <w:rFonts w:ascii="Times New Roman" w:hAnsi="Times New Roman" w:cs="Times New Roman"/>
          <w:sz w:val="28"/>
          <w:szCs w:val="28"/>
        </w:rPr>
        <w:t xml:space="preserve"> состав учредителей, участников или акционеров, также представляется выписка о составе учредителей, участников или копия учредительского договора или выписка из  реестра действующих держателей акций после даты объявления); </w:t>
      </w:r>
    </w:p>
    <w:p w:rsidR="006D737C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5)  сведения об отсутствии (наличие) налоговой задолженности налогоплательщика, задолженности по обязательным пенсионным взносам, обязательным профессиональным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пенсионным  взносам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>, социальным отчислениям и отчислениям и (или) взносам  на обязательное социальное медицинское страхование;</w:t>
      </w:r>
    </w:p>
    <w:p w:rsidR="006D737C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  перед банком согласно типовому плану счетов бухгалтерского учета в банках второго уровня, ипотечных организациях и акционерном обществе « Банк Развития </w:t>
      </w:r>
      <w:proofErr w:type="spellStart"/>
      <w:r w:rsidRPr="00637C01">
        <w:rPr>
          <w:rFonts w:ascii="Times New Roman" w:hAnsi="Times New Roman" w:cs="Times New Roman"/>
          <w:sz w:val="28"/>
          <w:szCs w:val="28"/>
        </w:rPr>
        <w:t>Казахстана»,утвержденному</w:t>
      </w:r>
      <w:proofErr w:type="spellEnd"/>
      <w:r w:rsidRPr="00637C01">
        <w:rPr>
          <w:rFonts w:ascii="Times New Roman" w:hAnsi="Times New Roman" w:cs="Times New Roman"/>
          <w:sz w:val="28"/>
          <w:szCs w:val="28"/>
        </w:rPr>
        <w:t xml:space="preserve"> постановлением Правления Национального Банка  Республики Казахстан,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банка. То представляется справка от каждого из таких банков, за исключением филиалов и представительств потенциального поставщика, расположенного за границей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),выданной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не ранее  одного месяца, предшествующей дате вскрытия конвертов;</w:t>
      </w:r>
    </w:p>
    <w:p w:rsidR="000469AB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7) </w:t>
      </w:r>
      <w:r w:rsidR="000469AB" w:rsidRPr="00637C01">
        <w:rPr>
          <w:rFonts w:ascii="Times New Roman" w:hAnsi="Times New Roman" w:cs="Times New Roman"/>
          <w:sz w:val="28"/>
          <w:szCs w:val="28"/>
        </w:rPr>
        <w:t xml:space="preserve">если потенциальный </w:t>
      </w:r>
      <w:proofErr w:type="gramStart"/>
      <w:r w:rsidR="000469AB" w:rsidRPr="00637C01">
        <w:rPr>
          <w:rFonts w:ascii="Times New Roman" w:hAnsi="Times New Roman" w:cs="Times New Roman"/>
          <w:sz w:val="28"/>
          <w:szCs w:val="28"/>
        </w:rPr>
        <w:t>поставщик  не</w:t>
      </w:r>
      <w:proofErr w:type="gramEnd"/>
      <w:r w:rsidR="000469AB" w:rsidRPr="00637C01">
        <w:rPr>
          <w:rFonts w:ascii="Times New Roman" w:hAnsi="Times New Roman" w:cs="Times New Roman"/>
          <w:sz w:val="28"/>
          <w:szCs w:val="28"/>
        </w:rPr>
        <w:t xml:space="preserve"> является  резидентом Республики Казахстан инее зарегистрирован в качестве налогоплательщика Республики Казахстан</w:t>
      </w:r>
      <w:r w:rsidR="002130D2" w:rsidRPr="00637C01">
        <w:rPr>
          <w:rFonts w:ascii="Times New Roman" w:hAnsi="Times New Roman" w:cs="Times New Roman"/>
          <w:sz w:val="28"/>
          <w:szCs w:val="28"/>
        </w:rPr>
        <w:t>,</w:t>
      </w:r>
      <w:r w:rsidR="000469AB" w:rsidRPr="00637C01">
        <w:rPr>
          <w:rFonts w:ascii="Times New Roman" w:hAnsi="Times New Roman" w:cs="Times New Roman"/>
          <w:sz w:val="28"/>
          <w:szCs w:val="28"/>
        </w:rPr>
        <w:t xml:space="preserve"> то им представляется оригинал или копия письма органов доходов Республики Казахстан о том, что данный потенциальный поставщик- нерезидент Республики Казахстан и не состоит  на налогов учете.</w:t>
      </w:r>
    </w:p>
    <w:p w:rsidR="006D737C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</w:p>
    <w:sectPr w:rsidR="006D737C" w:rsidRPr="00637C01" w:rsidSect="00637C0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939BF"/>
    <w:multiLevelType w:val="hybridMultilevel"/>
    <w:tmpl w:val="FA58AC3C"/>
    <w:lvl w:ilvl="0" w:tplc="8342FB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AA4438"/>
    <w:multiLevelType w:val="multilevel"/>
    <w:tmpl w:val="5B84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DB"/>
    <w:rsid w:val="000060B8"/>
    <w:rsid w:val="000469AB"/>
    <w:rsid w:val="001B0CC9"/>
    <w:rsid w:val="002130D2"/>
    <w:rsid w:val="002222BE"/>
    <w:rsid w:val="00361728"/>
    <w:rsid w:val="004354EB"/>
    <w:rsid w:val="005D4C53"/>
    <w:rsid w:val="006356FF"/>
    <w:rsid w:val="00637C01"/>
    <w:rsid w:val="006D737C"/>
    <w:rsid w:val="008505DC"/>
    <w:rsid w:val="008A3581"/>
    <w:rsid w:val="009020A8"/>
    <w:rsid w:val="00A27BDB"/>
    <w:rsid w:val="00BD3098"/>
    <w:rsid w:val="00BE058A"/>
    <w:rsid w:val="00CD6CB4"/>
    <w:rsid w:val="00D03497"/>
    <w:rsid w:val="00E04C23"/>
    <w:rsid w:val="00F0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6418"/>
  <w15:docId w15:val="{7CC7F134-8C6F-4890-99E9-14F9B428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3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ГП №36</cp:lastModifiedBy>
  <cp:revision>3</cp:revision>
  <cp:lastPrinted>2020-07-08T11:44:00Z</cp:lastPrinted>
  <dcterms:created xsi:type="dcterms:W3CDTF">2019-07-19T04:10:00Z</dcterms:created>
  <dcterms:modified xsi:type="dcterms:W3CDTF">2020-07-08T11:45:00Z</dcterms:modified>
</cp:coreProperties>
</file>