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60B8">
        <w:rPr>
          <w:rFonts w:ascii="Times New Roman" w:hAnsi="Times New Roman" w:cs="Times New Roman"/>
          <w:b/>
          <w:sz w:val="28"/>
          <w:szCs w:val="28"/>
        </w:rPr>
        <w:t>Главный врач ГКП на ПХВ</w:t>
      </w:r>
    </w:p>
    <w:p w:rsidR="000060B8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«Городская поликлиника № 36»</w:t>
      </w:r>
    </w:p>
    <w:p w:rsidR="00A27BDB" w:rsidRPr="000060B8" w:rsidRDefault="000060B8" w:rsidP="000060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0B8"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 w:rsidRPr="000060B8">
        <w:rPr>
          <w:rFonts w:ascii="Times New Roman" w:hAnsi="Times New Roman" w:cs="Times New Roman"/>
          <w:b/>
          <w:sz w:val="28"/>
          <w:szCs w:val="28"/>
        </w:rPr>
        <w:t>Тілеген</w:t>
      </w:r>
      <w:proofErr w:type="spellEnd"/>
      <w:r w:rsidRPr="000060B8">
        <w:rPr>
          <w:rFonts w:ascii="Times New Roman" w:hAnsi="Times New Roman" w:cs="Times New Roman"/>
          <w:b/>
          <w:sz w:val="28"/>
          <w:szCs w:val="28"/>
        </w:rPr>
        <w:t xml:space="preserve"> Г. Ө</w:t>
      </w:r>
    </w:p>
    <w:p w:rsidR="000060B8" w:rsidRDefault="000060B8"/>
    <w:p w:rsidR="000060B8" w:rsidRDefault="000060B8"/>
    <w:p w:rsidR="00BD3098" w:rsidRPr="001B0CC9" w:rsidRDefault="00A27BDB" w:rsidP="001B0CC9">
      <w:pPr>
        <w:tabs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0C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505DC" w:rsidRPr="001B0CC9">
        <w:rPr>
          <w:rFonts w:ascii="Times New Roman" w:hAnsi="Times New Roman" w:cs="Times New Roman"/>
          <w:sz w:val="28"/>
          <w:szCs w:val="28"/>
        </w:rPr>
        <w:t>2</w:t>
      </w:r>
    </w:p>
    <w:p w:rsidR="00A27BDB" w:rsidRPr="00637C01" w:rsidRDefault="00A27BDB" w:rsidP="00A27BD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A27BDB" w:rsidRPr="00637C01" w:rsidRDefault="00A27BDB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Каждый потенциальный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поставщик  до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истечения  окончательного срока  представления  ценовых предложений  представляет только одно ценовое предложение в запечатанном виде. Конверт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содержит  ценовое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предложение по форме утвержденной уполномоченным  органом в области  здравоохранения, разрешение    подтверждающие право физического или юридического лица на осуществление  деятельности или действий (операций), осуществляемое разрешительными органами посредством лицензирования,</w:t>
      </w:r>
      <w:r w:rsidR="005D4C53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а также  документы  подтверждающие соответствие   предлагаемых товаров </w:t>
      </w:r>
      <w:r w:rsidR="005D4C53" w:rsidRPr="00637C01">
        <w:rPr>
          <w:rFonts w:ascii="Times New Roman" w:hAnsi="Times New Roman" w:cs="Times New Roman"/>
          <w:sz w:val="28"/>
          <w:szCs w:val="28"/>
        </w:rPr>
        <w:t>:</w:t>
      </w:r>
    </w:p>
    <w:p w:rsidR="005D4C53" w:rsidRPr="00637C01" w:rsidRDefault="005D4C53" w:rsidP="00637C01">
      <w:pPr>
        <w:pStyle w:val="a3"/>
        <w:numPr>
          <w:ilvl w:val="1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>наличие регистрации лекарственных средств, профилактических (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иммунобиологических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,  </w:t>
      </w:r>
      <w:r w:rsidRPr="00637C01">
        <w:rPr>
          <w:rFonts w:ascii="Times New Roman" w:hAnsi="Times New Roman" w:cs="Times New Roman"/>
          <w:sz w:val="28"/>
          <w:szCs w:val="28"/>
        </w:rPr>
        <w:t>диагностических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, дезинфицирующих) препаратов, изделий медицинского назначении в РК в соответствии  с положениями Кодекса и порядке, определенном  уполномоченным органом в области здравоохранения, незарегистрированных лекарственных средств, изделий медицинского назначения или заключения ( разрешительного документа) уполномоченного органа  в области здравоохранения для ввоза на территорию РК. При этом регистрация подтверждается копией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действующего  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подтверждающего регистрацию, или выпиской из информационного  ресурса  Государственного реестра, заверяемой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 электронно- цифровой подписью экспертной организации либо нотариально засвидетельствован</w:t>
      </w:r>
      <w:r w:rsidR="00BE058A" w:rsidRPr="00637C01">
        <w:rPr>
          <w:rFonts w:ascii="Times New Roman" w:hAnsi="Times New Roman" w:cs="Times New Roman"/>
          <w:sz w:val="28"/>
          <w:szCs w:val="28"/>
        </w:rPr>
        <w:t>н</w:t>
      </w:r>
      <w:r w:rsidRPr="00637C01">
        <w:rPr>
          <w:rFonts w:ascii="Times New Roman" w:hAnsi="Times New Roman" w:cs="Times New Roman"/>
          <w:sz w:val="28"/>
          <w:szCs w:val="28"/>
        </w:rPr>
        <w:t>ой</w:t>
      </w:r>
      <w:r w:rsidR="00BE058A" w:rsidRPr="00637C01">
        <w:rPr>
          <w:rFonts w:ascii="Times New Roman" w:hAnsi="Times New Roman" w:cs="Times New Roman"/>
          <w:sz w:val="28"/>
          <w:szCs w:val="28"/>
        </w:rPr>
        <w:t xml:space="preserve"> копией разрешения уполномоченного органа  на ввоз  применение на территории РК.</w:t>
      </w:r>
      <w:r w:rsidRPr="00637C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058A" w:rsidRPr="00637C01" w:rsidRDefault="00BE058A" w:rsidP="00637C01">
      <w:pPr>
        <w:pStyle w:val="a3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Победитель  представляет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 заказчику  или организатору закупа  в течении десяти  календарных дней со дня признания победителем следующие документы, подтверждающие  соответствие   квалификационным требованиям:</w:t>
      </w:r>
    </w:p>
    <w:p w:rsidR="006D737C" w:rsidRPr="00637C01" w:rsidRDefault="006D737C" w:rsidP="00637C01">
      <w:pPr>
        <w:ind w:left="284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1)копии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разрешений(уведомлений) либо разрешений (уведомлений) в виде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 </w:t>
      </w:r>
      <w:r w:rsidR="002130D2" w:rsidRPr="00637C01">
        <w:rPr>
          <w:rFonts w:ascii="Times New Roman" w:hAnsi="Times New Roman" w:cs="Times New Roman"/>
          <w:sz w:val="28"/>
          <w:szCs w:val="28"/>
        </w:rPr>
        <w:t xml:space="preserve"> </w:t>
      </w:r>
      <w:r w:rsidRPr="00637C01">
        <w:rPr>
          <w:rFonts w:ascii="Times New Roman" w:hAnsi="Times New Roman" w:cs="Times New Roman"/>
          <w:sz w:val="28"/>
          <w:szCs w:val="28"/>
        </w:rPr>
        <w:t xml:space="preserve">электронного документа, полученных ( 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соответствующего  разрешения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(уведомления) полученного (направленного) в соответствии с законодательством Республики Казахстан о разрешениях и уведомлениях;</w:t>
      </w:r>
    </w:p>
    <w:p w:rsidR="00BE058A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удостоверяющего личность: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lastRenderedPageBreak/>
        <w:t>3) копию свидетельства о государственной регистрации(перерегистрации) юридического лица либо справку о государственной регистрации (перерегистрации) юридического лица;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4)  копию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Устава  для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юридического лица( в случае если в уставе </w:t>
      </w:r>
      <w:proofErr w:type="spellStart"/>
      <w:r w:rsidRPr="00637C01">
        <w:rPr>
          <w:rFonts w:ascii="Times New Roman" w:hAnsi="Times New Roman" w:cs="Times New Roman"/>
          <w:sz w:val="28"/>
          <w:szCs w:val="28"/>
        </w:rPr>
        <w:t>неуказан</w:t>
      </w:r>
      <w:proofErr w:type="spellEnd"/>
      <w:r w:rsidRPr="00637C01">
        <w:rPr>
          <w:rFonts w:ascii="Times New Roman" w:hAnsi="Times New Roman" w:cs="Times New Roman"/>
          <w:sz w:val="28"/>
          <w:szCs w:val="28"/>
        </w:rPr>
        <w:t xml:space="preserve"> состав учредителей, участников или акционеров, также представляется выписка о составе учредителей, участников или копия учредительского договора или выписка из  реестра действующих держателей акций после даты объявления); 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5)  сведения об отсутствии (наличие) налоговой задолженности налогоплательщика, задолженности по обязательным пенсионным взносам, обязательным профессиональным 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пенсионным  взносам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>, социальным отчислениям и отчислениям и (или) взносам  на обязательное социальное медицинское страхование;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  перед банком согласно типовому плану счетов бухгалтерского учета в банках второго уровня, ипотечных организациях и акционерном обществе « Банк Развития </w:t>
      </w:r>
      <w:proofErr w:type="spellStart"/>
      <w:r w:rsidRPr="00637C01">
        <w:rPr>
          <w:rFonts w:ascii="Times New Roman" w:hAnsi="Times New Roman" w:cs="Times New Roman"/>
          <w:sz w:val="28"/>
          <w:szCs w:val="28"/>
        </w:rPr>
        <w:t>Казахстана»,утвержденному</w:t>
      </w:r>
      <w:proofErr w:type="spellEnd"/>
      <w:r w:rsidRPr="00637C01">
        <w:rPr>
          <w:rFonts w:ascii="Times New Roman" w:hAnsi="Times New Roman" w:cs="Times New Roman"/>
          <w:sz w:val="28"/>
          <w:szCs w:val="28"/>
        </w:rPr>
        <w:t xml:space="preserve"> постановлением Правления Национального Банка 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банка. То представляется справка от каждого из таких банков, за исключением филиалов и представительств потенциального поставщика, расположенного за границей</w:t>
      </w:r>
      <w:proofErr w:type="gramStart"/>
      <w:r w:rsidRPr="00637C01">
        <w:rPr>
          <w:rFonts w:ascii="Times New Roman" w:hAnsi="Times New Roman" w:cs="Times New Roman"/>
          <w:sz w:val="28"/>
          <w:szCs w:val="28"/>
        </w:rPr>
        <w:t>),выданной</w:t>
      </w:r>
      <w:proofErr w:type="gramEnd"/>
      <w:r w:rsidRPr="00637C01">
        <w:rPr>
          <w:rFonts w:ascii="Times New Roman" w:hAnsi="Times New Roman" w:cs="Times New Roman"/>
          <w:sz w:val="28"/>
          <w:szCs w:val="28"/>
        </w:rPr>
        <w:t xml:space="preserve"> не ранее  одного месяца, предшествующей дате вскрытия конвертов;</w:t>
      </w:r>
    </w:p>
    <w:p w:rsidR="000469AB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37C01">
        <w:rPr>
          <w:rFonts w:ascii="Times New Roman" w:hAnsi="Times New Roman" w:cs="Times New Roman"/>
          <w:sz w:val="28"/>
          <w:szCs w:val="28"/>
        </w:rPr>
        <w:t xml:space="preserve">7) 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если потенциальный </w:t>
      </w:r>
      <w:proofErr w:type="gramStart"/>
      <w:r w:rsidR="000469AB" w:rsidRPr="00637C01">
        <w:rPr>
          <w:rFonts w:ascii="Times New Roman" w:hAnsi="Times New Roman" w:cs="Times New Roman"/>
          <w:sz w:val="28"/>
          <w:szCs w:val="28"/>
        </w:rPr>
        <w:t>поставщик  не</w:t>
      </w:r>
      <w:proofErr w:type="gramEnd"/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является  резидентом Республики Казахстан инее зарегистрирован в качестве налогоплательщика Республики Казахстан</w:t>
      </w:r>
      <w:r w:rsidR="002130D2" w:rsidRPr="00637C01">
        <w:rPr>
          <w:rFonts w:ascii="Times New Roman" w:hAnsi="Times New Roman" w:cs="Times New Roman"/>
          <w:sz w:val="28"/>
          <w:szCs w:val="28"/>
        </w:rPr>
        <w:t>,</w:t>
      </w:r>
      <w:r w:rsidR="000469AB" w:rsidRPr="00637C01">
        <w:rPr>
          <w:rFonts w:ascii="Times New Roman" w:hAnsi="Times New Roman" w:cs="Times New Roman"/>
          <w:sz w:val="28"/>
          <w:szCs w:val="28"/>
        </w:rPr>
        <w:t xml:space="preserve"> то им представляется оригинал или копия письма органов доходов Республики Казахстан о том, что данный потенциальный поставщик- нерезидент Республики Казахстан и не состоит  на налогов учете.</w:t>
      </w:r>
    </w:p>
    <w:p w:rsidR="006D737C" w:rsidRPr="00637C01" w:rsidRDefault="006D737C" w:rsidP="00637C01">
      <w:pPr>
        <w:tabs>
          <w:tab w:val="left" w:pos="6030"/>
        </w:tabs>
        <w:ind w:left="720"/>
        <w:rPr>
          <w:rFonts w:ascii="Times New Roman" w:hAnsi="Times New Roman" w:cs="Times New Roman"/>
          <w:sz w:val="28"/>
          <w:szCs w:val="28"/>
        </w:rPr>
      </w:pPr>
    </w:p>
    <w:sectPr w:rsidR="006D737C" w:rsidRPr="00637C01" w:rsidSect="00637C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39BF"/>
    <w:multiLevelType w:val="hybridMultilevel"/>
    <w:tmpl w:val="FA58AC3C"/>
    <w:lvl w:ilvl="0" w:tplc="8342F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A4438"/>
    <w:multiLevelType w:val="multilevel"/>
    <w:tmpl w:val="5B84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DB"/>
    <w:rsid w:val="000060B8"/>
    <w:rsid w:val="000469AB"/>
    <w:rsid w:val="001B0CC9"/>
    <w:rsid w:val="002130D2"/>
    <w:rsid w:val="002222BE"/>
    <w:rsid w:val="00361728"/>
    <w:rsid w:val="004354EB"/>
    <w:rsid w:val="005D4C53"/>
    <w:rsid w:val="006356FF"/>
    <w:rsid w:val="00637C01"/>
    <w:rsid w:val="006D737C"/>
    <w:rsid w:val="008505DC"/>
    <w:rsid w:val="008A3581"/>
    <w:rsid w:val="009020A8"/>
    <w:rsid w:val="00A27BDB"/>
    <w:rsid w:val="00BD3098"/>
    <w:rsid w:val="00BE058A"/>
    <w:rsid w:val="00CD6CB4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F134-8C6F-4890-99E9-14F9B428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3</cp:revision>
  <dcterms:created xsi:type="dcterms:W3CDTF">2019-03-11T12:29:00Z</dcterms:created>
  <dcterms:modified xsi:type="dcterms:W3CDTF">2019-07-17T04:07:00Z</dcterms:modified>
</cp:coreProperties>
</file>